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DAA" w:rsidRPr="008942E9" w:rsidRDefault="00DE2DAA" w:rsidP="008942E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2E9">
        <w:rPr>
          <w:rFonts w:ascii="Times New Roman" w:hAnsi="Times New Roman" w:cs="Times New Roman"/>
          <w:b/>
          <w:sz w:val="28"/>
          <w:szCs w:val="28"/>
        </w:rPr>
        <w:t>«Реализация ТП ОМС в условиях</w:t>
      </w:r>
      <w:r w:rsidR="00AE6A9B" w:rsidRPr="008942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25ED" w:rsidRPr="008942E9">
        <w:rPr>
          <w:rFonts w:ascii="Times New Roman" w:hAnsi="Times New Roman" w:cs="Times New Roman"/>
          <w:b/>
          <w:sz w:val="28"/>
          <w:szCs w:val="28"/>
        </w:rPr>
        <w:t>перехода</w:t>
      </w:r>
      <w:r w:rsidRPr="008942E9">
        <w:rPr>
          <w:rFonts w:ascii="Times New Roman" w:hAnsi="Times New Roman" w:cs="Times New Roman"/>
          <w:b/>
          <w:sz w:val="28"/>
          <w:szCs w:val="28"/>
        </w:rPr>
        <w:t xml:space="preserve"> на преимущественно одноканальное финансирование здравоохранения»</w:t>
      </w:r>
    </w:p>
    <w:p w:rsidR="00DE2DAA" w:rsidRPr="009A3957" w:rsidRDefault="00680A6F" w:rsidP="009A3957">
      <w:pPr>
        <w:ind w:hanging="1134"/>
        <w:rPr>
          <w:rFonts w:ascii="Times New Roman" w:hAnsi="Times New Roman" w:cs="Times New Roman"/>
          <w:b/>
          <w:i/>
          <w:sz w:val="28"/>
          <w:szCs w:val="28"/>
        </w:rPr>
      </w:pPr>
      <w:r w:rsidRPr="009A3957">
        <w:rPr>
          <w:rFonts w:ascii="Times New Roman" w:hAnsi="Times New Roman" w:cs="Times New Roman"/>
          <w:b/>
          <w:i/>
          <w:sz w:val="28"/>
          <w:szCs w:val="28"/>
        </w:rPr>
        <w:t>Слайд 1</w:t>
      </w:r>
    </w:p>
    <w:p w:rsidR="00680A6F" w:rsidRPr="00680A6F" w:rsidRDefault="005255C2" w:rsidP="005255C2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255C2">
        <w:rPr>
          <w:rFonts w:ascii="Times New Roman" w:hAnsi="Times New Roman" w:cs="Times New Roman"/>
          <w:b/>
          <w:sz w:val="28"/>
          <w:szCs w:val="28"/>
        </w:rPr>
        <w:object w:dxaOrig="7200" w:dyaOrig="5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in;height:270.25pt" o:ole="">
            <v:imagedata r:id="rId8" o:title=""/>
          </v:shape>
          <o:OLEObject Type="Embed" ProgID="PowerPoint.Slide.12" ShapeID="_x0000_i1025" DrawAspect="Content" ObjectID="_1447586701" r:id="rId9"/>
        </w:object>
      </w:r>
    </w:p>
    <w:p w:rsidR="00680A6F" w:rsidRDefault="00680A6F" w:rsidP="008942E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80A6F" w:rsidRPr="000D70BE" w:rsidRDefault="00680A6F" w:rsidP="00680A6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80A6F">
        <w:rPr>
          <w:rFonts w:ascii="Times New Roman" w:hAnsi="Times New Roman" w:cs="Times New Roman"/>
          <w:sz w:val="28"/>
          <w:szCs w:val="28"/>
        </w:rPr>
        <w:t>Переход на преимущественно одноканальное финансирование является одним из мероприятий государственной программы «Развитие здравоохранения в Российской Федерации», утвержденной распоряжением Правительства Российской Федерации от 24.12.2012 № 2511-р, направленным на повышение качества и доступности медицинского обслуживания</w:t>
      </w:r>
      <w:r w:rsidR="000D70BE">
        <w:rPr>
          <w:rFonts w:ascii="Times New Roman" w:hAnsi="Times New Roman" w:cs="Times New Roman"/>
          <w:sz w:val="28"/>
          <w:szCs w:val="28"/>
        </w:rPr>
        <w:t>.</w:t>
      </w:r>
    </w:p>
    <w:p w:rsidR="001F5025" w:rsidRPr="004B56C5" w:rsidRDefault="00A2649F" w:rsidP="008942E9">
      <w:pPr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B56C5">
        <w:rPr>
          <w:rFonts w:ascii="Times New Roman" w:hAnsi="Times New Roman" w:cs="Times New Roman"/>
          <w:i/>
          <w:sz w:val="28"/>
          <w:szCs w:val="28"/>
        </w:rPr>
        <w:t xml:space="preserve">Одноканальное финансирование </w:t>
      </w:r>
      <w:r w:rsidR="0065709D" w:rsidRPr="004B56C5">
        <w:rPr>
          <w:rFonts w:ascii="Times New Roman" w:hAnsi="Times New Roman" w:cs="Times New Roman"/>
          <w:i/>
          <w:sz w:val="28"/>
          <w:szCs w:val="28"/>
        </w:rPr>
        <w:t>–</w:t>
      </w:r>
      <w:r w:rsidRPr="004B56C5">
        <w:rPr>
          <w:rFonts w:ascii="Times New Roman" w:hAnsi="Times New Roman" w:cs="Times New Roman"/>
          <w:i/>
          <w:sz w:val="28"/>
          <w:szCs w:val="28"/>
        </w:rPr>
        <w:t xml:space="preserve"> это нацеленность системы здравоохранения на охрану здоровья, создание рынка медицинских услуг с конкурентной средой, мотивация лечебных учреждений и медицинских работников к усилению профилактической направленности работы, повышению качества услуг и интенсивности лечения, сокращению издержек, оптимизации структуры и штатов. В конечном итоге это направлено на повышение качества медицинских услуг и эффективность использования ресурсов здравоохранения.</w:t>
      </w:r>
    </w:p>
    <w:p w:rsidR="00207435" w:rsidRPr="004B56C5" w:rsidRDefault="00DE2DAA" w:rsidP="008942E9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4B56C5">
        <w:rPr>
          <w:rFonts w:ascii="Times New Roman" w:hAnsi="Times New Roman" w:cs="Times New Roman"/>
          <w:b/>
          <w:i/>
          <w:sz w:val="28"/>
          <w:szCs w:val="28"/>
        </w:rPr>
        <w:t>Целями</w:t>
      </w:r>
      <w:r w:rsidRPr="004B56C5">
        <w:rPr>
          <w:rFonts w:ascii="Times New Roman" w:hAnsi="Times New Roman" w:cs="Times New Roman"/>
          <w:i/>
          <w:sz w:val="28"/>
          <w:szCs w:val="28"/>
        </w:rPr>
        <w:t xml:space="preserve"> одноканального финансирования являются: обеспечение оказания доступной и качественной медицинской помощи; повышение эффективности управления ресурсами медицинских организаций; минимизация административных расходов медицинских организаций; повышение эффективности использования всех источников финансирования медицинских организаций; обеспечение зависимости уровня оплаты труда </w:t>
      </w:r>
      <w:r w:rsidRPr="004B56C5">
        <w:rPr>
          <w:rFonts w:ascii="Times New Roman" w:hAnsi="Times New Roman" w:cs="Times New Roman"/>
          <w:i/>
          <w:sz w:val="28"/>
          <w:szCs w:val="28"/>
        </w:rPr>
        <w:lastRenderedPageBreak/>
        <w:t>медицинских работников от объема и качества оказания медицинской помощи; формирование новой системы финансирования медицинских организаций через систему обязательного медицинского страхования по полному тарифу</w:t>
      </w:r>
      <w:r w:rsidR="00A861C4" w:rsidRPr="004B56C5">
        <w:rPr>
          <w:rFonts w:ascii="Times New Roman" w:hAnsi="Times New Roman" w:cs="Times New Roman"/>
          <w:i/>
          <w:sz w:val="28"/>
          <w:szCs w:val="28"/>
        </w:rPr>
        <w:t>.</w:t>
      </w:r>
    </w:p>
    <w:p w:rsidR="000D70BE" w:rsidRDefault="000D70BE" w:rsidP="000D70B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942E9">
        <w:rPr>
          <w:rFonts w:ascii="Times New Roman" w:hAnsi="Times New Roman" w:cs="Times New Roman"/>
          <w:sz w:val="28"/>
          <w:szCs w:val="28"/>
        </w:rPr>
        <w:t>Территориальная программа обязательного медицинского страхо</w:t>
      </w:r>
      <w:r>
        <w:rPr>
          <w:rFonts w:ascii="Times New Roman" w:hAnsi="Times New Roman" w:cs="Times New Roman"/>
          <w:sz w:val="28"/>
          <w:szCs w:val="28"/>
        </w:rPr>
        <w:t>вания  автономного округа в 2013</w:t>
      </w:r>
      <w:r w:rsidRPr="008942E9">
        <w:rPr>
          <w:rFonts w:ascii="Times New Roman" w:hAnsi="Times New Roman" w:cs="Times New Roman"/>
          <w:sz w:val="28"/>
          <w:szCs w:val="28"/>
        </w:rPr>
        <w:t xml:space="preserve"> году реализуется в условиях преимущественно </w:t>
      </w:r>
      <w:r>
        <w:rPr>
          <w:rFonts w:ascii="Times New Roman" w:hAnsi="Times New Roman" w:cs="Times New Roman"/>
          <w:sz w:val="28"/>
          <w:szCs w:val="28"/>
        </w:rPr>
        <w:t>одноканального финансирования</w:t>
      </w:r>
      <w:r w:rsidRPr="008942E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7435" w:rsidRPr="008942E9" w:rsidRDefault="00207435" w:rsidP="008942E9">
      <w:pPr>
        <w:pStyle w:val="ConsPlusTitle"/>
        <w:widowControl/>
        <w:spacing w:line="276" w:lineRule="auto"/>
        <w:ind w:firstLine="709"/>
        <w:rPr>
          <w:rFonts w:ascii="Times New Roman" w:hAnsi="Times New Roman" w:cs="Times New Roman"/>
          <w:b w:val="0"/>
          <w:sz w:val="28"/>
          <w:szCs w:val="28"/>
        </w:rPr>
      </w:pPr>
      <w:r w:rsidRPr="00AA71E0">
        <w:rPr>
          <w:rFonts w:ascii="Times New Roman" w:hAnsi="Times New Roman" w:cs="Times New Roman"/>
          <w:b w:val="0"/>
          <w:sz w:val="28"/>
          <w:szCs w:val="28"/>
        </w:rPr>
        <w:t>В рамках осуществления полномочий по реализации государственной политики в области ОМС на территории округа и защиты прав граждан на получение бесплатной медицинской помощи надлежащего качества, доводим до вашего сведения информацию об исполнении</w:t>
      </w:r>
      <w:r w:rsidR="0026377D" w:rsidRPr="00AA71E0">
        <w:rPr>
          <w:rFonts w:ascii="Times New Roman" w:hAnsi="Times New Roman" w:cs="Times New Roman"/>
          <w:b w:val="0"/>
          <w:sz w:val="28"/>
          <w:szCs w:val="28"/>
        </w:rPr>
        <w:t xml:space="preserve"> программы ОМС </w:t>
      </w:r>
      <w:r w:rsidR="00B10DE4">
        <w:rPr>
          <w:rFonts w:ascii="Times New Roman" w:hAnsi="Times New Roman" w:cs="Times New Roman"/>
          <w:b w:val="0"/>
          <w:sz w:val="28"/>
          <w:szCs w:val="28"/>
        </w:rPr>
        <w:t>в</w:t>
      </w:r>
      <w:r w:rsidR="0026377D" w:rsidRPr="00AA71E0">
        <w:rPr>
          <w:rFonts w:ascii="Times New Roman" w:hAnsi="Times New Roman" w:cs="Times New Roman"/>
          <w:b w:val="0"/>
          <w:sz w:val="28"/>
          <w:szCs w:val="28"/>
        </w:rPr>
        <w:t xml:space="preserve"> 2013</w:t>
      </w:r>
      <w:r w:rsidRPr="00AA71E0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2F7244">
        <w:rPr>
          <w:rFonts w:ascii="Times New Roman" w:hAnsi="Times New Roman" w:cs="Times New Roman"/>
          <w:b w:val="0"/>
          <w:sz w:val="28"/>
          <w:szCs w:val="28"/>
        </w:rPr>
        <w:t>у</w:t>
      </w:r>
      <w:r w:rsidRPr="00AA71E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80A6F" w:rsidRPr="009A3957" w:rsidRDefault="00680A6F" w:rsidP="009A3957">
      <w:pPr>
        <w:ind w:hanging="1134"/>
        <w:rPr>
          <w:rFonts w:ascii="Times New Roman" w:hAnsi="Times New Roman" w:cs="Times New Roman"/>
          <w:b/>
          <w:i/>
          <w:sz w:val="28"/>
          <w:szCs w:val="28"/>
        </w:rPr>
      </w:pPr>
      <w:r w:rsidRPr="009A3957">
        <w:rPr>
          <w:rFonts w:ascii="Times New Roman" w:hAnsi="Times New Roman" w:cs="Times New Roman"/>
          <w:b/>
          <w:i/>
          <w:sz w:val="28"/>
          <w:szCs w:val="28"/>
        </w:rPr>
        <w:t>Слайд 2</w:t>
      </w:r>
    </w:p>
    <w:p w:rsidR="00E324EF" w:rsidRDefault="00680A6F" w:rsidP="007E794C">
      <w:pPr>
        <w:autoSpaceDE w:val="0"/>
        <w:autoSpaceDN w:val="0"/>
        <w:adjustRightInd w:val="0"/>
        <w:ind w:firstLine="708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 переходом на одноканальное финансирование стоимость Территориальной программы обязательного медицинского страхования в Ханты-Мансийском автономном округе</w:t>
      </w:r>
      <w:r w:rsidR="00271195">
        <w:rPr>
          <w:rFonts w:ascii="Times New Roman" w:eastAsia="Calibri" w:hAnsi="Times New Roman" w:cs="Times New Roman"/>
          <w:sz w:val="28"/>
          <w:szCs w:val="28"/>
        </w:rPr>
        <w:t xml:space="preserve"> в 2013 году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увеличилась на 38,2% по отношению к </w:t>
      </w:r>
      <w:r w:rsidR="00271195">
        <w:rPr>
          <w:rFonts w:ascii="Times New Roman" w:eastAsia="Calibri" w:hAnsi="Times New Roman" w:cs="Times New Roman"/>
          <w:sz w:val="28"/>
          <w:szCs w:val="28"/>
        </w:rPr>
        <w:t>2012 году</w:t>
      </w:r>
      <w:r w:rsidR="009A3957">
        <w:rPr>
          <w:rFonts w:ascii="Times New Roman" w:eastAsia="Calibri" w:hAnsi="Times New Roman" w:cs="Times New Roman"/>
          <w:sz w:val="28"/>
          <w:szCs w:val="28"/>
        </w:rPr>
        <w:t xml:space="preserve"> и в абсолютном выражении составила 33 млрд. 739 млн. 260 тыс. руб.</w:t>
      </w:r>
      <w:r w:rsidR="00F65633">
        <w:rPr>
          <w:rFonts w:ascii="Times New Roman" w:eastAsia="Calibri" w:hAnsi="Times New Roman" w:cs="Times New Roman"/>
          <w:sz w:val="28"/>
          <w:szCs w:val="28"/>
        </w:rPr>
        <w:t>, при этом доля</w:t>
      </w:r>
      <w:r w:rsidR="00271195">
        <w:rPr>
          <w:rFonts w:ascii="Times New Roman" w:eastAsia="Calibri" w:hAnsi="Times New Roman" w:cs="Times New Roman"/>
          <w:sz w:val="28"/>
          <w:szCs w:val="28"/>
        </w:rPr>
        <w:t xml:space="preserve"> средств ОМС в общем объеме финансирования территориальной программы государственных гарантий бесплатного оказания медицинской помощи составила 65,5%.</w:t>
      </w:r>
      <w:proofErr w:type="gramEnd"/>
    </w:p>
    <w:p w:rsidR="00271195" w:rsidRPr="009A3957" w:rsidRDefault="00271195" w:rsidP="009A3957">
      <w:pPr>
        <w:autoSpaceDE w:val="0"/>
        <w:autoSpaceDN w:val="0"/>
        <w:adjustRightInd w:val="0"/>
        <w:ind w:hanging="1134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A3957">
        <w:rPr>
          <w:rFonts w:ascii="Times New Roman" w:eastAsia="Calibri" w:hAnsi="Times New Roman" w:cs="Times New Roman"/>
          <w:b/>
          <w:i/>
          <w:sz w:val="28"/>
          <w:szCs w:val="28"/>
        </w:rPr>
        <w:t>Слайд3</w:t>
      </w:r>
    </w:p>
    <w:p w:rsidR="000D70BE" w:rsidRDefault="000D70BE" w:rsidP="000D70BE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Pr="00FA7C4C">
        <w:rPr>
          <w:rFonts w:ascii="Times New Roman" w:eastAsia="Calibri" w:hAnsi="Times New Roman" w:cs="Times New Roman"/>
          <w:sz w:val="28"/>
          <w:szCs w:val="28"/>
        </w:rPr>
        <w:t>орматив финансового обеспечения территориальной программы обязательного медицинского страхования в расчете на одно застрахованное лицо в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составил в 2013 году 20618,90 руб. по сравнению с 2012 годом (14899,80 руб.). Таким образом, отмечается рост финансирования территориальной программы обязательного медицинского страхования на 1 застрахованное лицо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Ханты-Мансийском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автономном округе на 38,4 %, в соответствии с базовой программой обязательного медицинского страхования рост составил лишь 15,5 %.</w:t>
      </w:r>
    </w:p>
    <w:p w:rsidR="009A3957" w:rsidRPr="009A3957" w:rsidRDefault="009A3957" w:rsidP="009A3957">
      <w:pPr>
        <w:autoSpaceDE w:val="0"/>
        <w:autoSpaceDN w:val="0"/>
        <w:adjustRightInd w:val="0"/>
        <w:ind w:hanging="1134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A3957">
        <w:rPr>
          <w:rFonts w:ascii="Times New Roman" w:eastAsia="Calibri" w:hAnsi="Times New Roman" w:cs="Times New Roman"/>
          <w:b/>
          <w:i/>
          <w:sz w:val="28"/>
          <w:szCs w:val="28"/>
        </w:rPr>
        <w:t>Слайд 4</w:t>
      </w:r>
    </w:p>
    <w:p w:rsidR="000D7773" w:rsidRDefault="000D7773" w:rsidP="000D7773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Объемы финансирования медицинской помощи, предоставляемой  в рамках </w:t>
      </w:r>
      <w:r w:rsidRPr="00DF1703">
        <w:rPr>
          <w:rFonts w:ascii="Times New Roman" w:eastAsia="Calibri" w:hAnsi="Times New Roman" w:cs="Times New Roman"/>
          <w:sz w:val="28"/>
          <w:szCs w:val="28"/>
        </w:rPr>
        <w:t xml:space="preserve">Территориальной программы обязательного медицинского страхования </w:t>
      </w:r>
      <w:proofErr w:type="gramStart"/>
      <w:r w:rsidRPr="00DF1703">
        <w:rPr>
          <w:rFonts w:ascii="Times New Roman" w:eastAsia="Calibri" w:hAnsi="Times New Roman" w:cs="Times New Roman"/>
          <w:sz w:val="28"/>
          <w:szCs w:val="28"/>
        </w:rPr>
        <w:t>в</w:t>
      </w:r>
      <w:proofErr w:type="gramEnd"/>
      <w:r w:rsidRPr="00DF17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DF1703">
        <w:rPr>
          <w:rFonts w:ascii="Times New Roman" w:eastAsia="Calibri" w:hAnsi="Times New Roman" w:cs="Times New Roman"/>
          <w:sz w:val="28"/>
          <w:szCs w:val="28"/>
        </w:rPr>
        <w:t>Ханты-Мансийском</w:t>
      </w:r>
      <w:proofErr w:type="gramEnd"/>
      <w:r w:rsidRPr="00DF1703">
        <w:rPr>
          <w:rFonts w:ascii="Times New Roman" w:eastAsia="Calibri" w:hAnsi="Times New Roman" w:cs="Times New Roman"/>
          <w:sz w:val="28"/>
          <w:szCs w:val="28"/>
        </w:rPr>
        <w:t xml:space="preserve"> автономном округе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– Югре по условиям ее оказания  увеличились в 2013 году по отношению к 2012 году – на 15,3% в условиях дневных стационаров, на 36% в амбулаторных условиях и на 26,1% - в стационарных условиях. В абсолютном выражении это составило 232,3 млн. рублей в </w:t>
      </w:r>
      <w:r w:rsidRPr="007D4D64">
        <w:rPr>
          <w:rFonts w:ascii="Times New Roman" w:eastAsia="Calibri" w:hAnsi="Times New Roman" w:cs="Times New Roman"/>
          <w:sz w:val="28"/>
          <w:szCs w:val="28"/>
        </w:rPr>
        <w:t>условиях дневных стационаров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, 3 млрд.394,7 млн. рублей  - в </w:t>
      </w:r>
      <w:r w:rsidRPr="007D4D64">
        <w:rPr>
          <w:rFonts w:ascii="Times New Roman" w:eastAsia="Calibri" w:hAnsi="Times New Roman" w:cs="Times New Roman"/>
          <w:sz w:val="28"/>
          <w:szCs w:val="28"/>
        </w:rPr>
        <w:t xml:space="preserve">амбулаторных условиях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3млрд. 226,7 млн. – в </w:t>
      </w:r>
      <w:r w:rsidRPr="007D4D64">
        <w:rPr>
          <w:rFonts w:ascii="Times New Roman" w:eastAsia="Calibri" w:hAnsi="Times New Roman" w:cs="Times New Roman"/>
          <w:sz w:val="28"/>
          <w:szCs w:val="28"/>
        </w:rPr>
        <w:t>стационарных условиях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D7773" w:rsidRDefault="000D7773" w:rsidP="000D7773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(Данные об объемах финансирования скорой медицинской помощи вне медицинской организации не приводятся на данном слайде, так как в 2013 году СМП была впервые включена в программу ОМС.)</w:t>
      </w:r>
    </w:p>
    <w:p w:rsidR="009A3957" w:rsidRDefault="009A3957" w:rsidP="009A3957">
      <w:pPr>
        <w:pStyle w:val="a3"/>
        <w:autoSpaceDE w:val="0"/>
        <w:autoSpaceDN w:val="0"/>
        <w:adjustRightInd w:val="0"/>
        <w:ind w:hanging="1854"/>
        <w:jc w:val="lef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9A3957">
        <w:rPr>
          <w:rFonts w:ascii="Times New Roman" w:eastAsia="Calibri" w:hAnsi="Times New Roman" w:cs="Times New Roman"/>
          <w:b/>
          <w:i/>
          <w:sz w:val="28"/>
          <w:szCs w:val="28"/>
        </w:rPr>
        <w:t>Слайд 5</w:t>
      </w:r>
    </w:p>
    <w:p w:rsidR="000D7773" w:rsidRPr="003A113C" w:rsidRDefault="000D7773" w:rsidP="000D7773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A113C">
        <w:rPr>
          <w:rFonts w:ascii="Times New Roman" w:eastAsia="Calibri" w:hAnsi="Times New Roman" w:cs="Times New Roman"/>
          <w:sz w:val="28"/>
          <w:szCs w:val="28"/>
        </w:rPr>
        <w:t>В 2013 году в территориальную программу ОМС, в соответствии с ФЗ 326 «Об обязательном медицинском страховании в Российской Федерации» включена скорая медицинская помощь, оказываемая вне медицинской организации (за исключением специализированной (санитарной авиации)) в объеме 2 млрд. 257 млн. 500 тыс. руб.</w:t>
      </w:r>
    </w:p>
    <w:p w:rsidR="000D7773" w:rsidRDefault="000D7773" w:rsidP="000D7773">
      <w:pPr>
        <w:autoSpaceDE w:val="0"/>
        <w:autoSpaceDN w:val="0"/>
        <w:adjustRightInd w:val="0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A113C">
        <w:rPr>
          <w:rFonts w:ascii="Times New Roman" w:eastAsia="Calibri" w:hAnsi="Times New Roman" w:cs="Times New Roman"/>
          <w:sz w:val="28"/>
          <w:szCs w:val="28"/>
        </w:rPr>
        <w:t xml:space="preserve">а также вспомогательные репродуктивные технологии (экстракорпоральное оплодотворение) – в объеме 25 млн. 500 тыс. руб. </w:t>
      </w:r>
    </w:p>
    <w:p w:rsidR="009A3957" w:rsidRDefault="00FF564A" w:rsidP="00FF564A">
      <w:pPr>
        <w:pStyle w:val="a3"/>
        <w:autoSpaceDE w:val="0"/>
        <w:autoSpaceDN w:val="0"/>
        <w:adjustRightInd w:val="0"/>
        <w:ind w:hanging="1854"/>
        <w:jc w:val="lef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F564A">
        <w:rPr>
          <w:rFonts w:ascii="Times New Roman" w:eastAsia="Calibri" w:hAnsi="Times New Roman" w:cs="Times New Roman"/>
          <w:b/>
          <w:i/>
          <w:sz w:val="28"/>
          <w:szCs w:val="28"/>
        </w:rPr>
        <w:t>Слайд 6</w:t>
      </w:r>
    </w:p>
    <w:p w:rsidR="00020803" w:rsidRPr="00020803" w:rsidRDefault="00CB3D14" w:rsidP="00020803">
      <w:pPr>
        <w:pStyle w:val="a3"/>
        <w:autoSpaceDE w:val="0"/>
        <w:autoSpaceDN w:val="0"/>
        <w:adjustRightInd w:val="0"/>
        <w:ind w:left="0"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2013 году</w:t>
      </w:r>
      <w:r w:rsidR="00020803" w:rsidRPr="00020803">
        <w:rPr>
          <w:rFonts w:ascii="Times New Roman" w:hAnsi="Times New Roman" w:cs="Times New Roman"/>
          <w:sz w:val="28"/>
          <w:szCs w:val="28"/>
        </w:rPr>
        <w:t xml:space="preserve"> за счет средств ОМС </w:t>
      </w:r>
      <w:r w:rsidR="00255F4A">
        <w:rPr>
          <w:rFonts w:ascii="Times New Roman" w:hAnsi="Times New Roman" w:cs="Times New Roman"/>
          <w:sz w:val="28"/>
          <w:szCs w:val="28"/>
        </w:rPr>
        <w:t>осуществляется</w:t>
      </w:r>
      <w:r w:rsidR="00020803" w:rsidRPr="00020803">
        <w:rPr>
          <w:rFonts w:ascii="Times New Roman" w:hAnsi="Times New Roman" w:cs="Times New Roman"/>
          <w:sz w:val="28"/>
          <w:szCs w:val="28"/>
        </w:rPr>
        <w:t xml:space="preserve"> возмещение расходов медицинских организаций оказывающих медицинскую помощь по </w:t>
      </w:r>
      <w:r w:rsidR="00255F4A">
        <w:rPr>
          <w:rFonts w:ascii="Times New Roman" w:hAnsi="Times New Roman" w:cs="Times New Roman"/>
          <w:sz w:val="28"/>
          <w:szCs w:val="28"/>
        </w:rPr>
        <w:t>б</w:t>
      </w:r>
      <w:r w:rsidR="00020803" w:rsidRPr="00020803">
        <w:rPr>
          <w:rFonts w:ascii="Times New Roman" w:hAnsi="Times New Roman" w:cs="Times New Roman"/>
          <w:sz w:val="28"/>
          <w:szCs w:val="28"/>
        </w:rPr>
        <w:t>азовой программе ОМС</w:t>
      </w:r>
      <w:r w:rsidR="00255F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5F4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255F4A">
        <w:rPr>
          <w:rFonts w:ascii="Times New Roman" w:hAnsi="Times New Roman" w:cs="Times New Roman"/>
          <w:sz w:val="28"/>
          <w:szCs w:val="28"/>
        </w:rPr>
        <w:t>:</w:t>
      </w:r>
    </w:p>
    <w:p w:rsidR="00FE3B06" w:rsidRDefault="00020803" w:rsidP="00020803">
      <w:pPr>
        <w:pStyle w:val="a3"/>
        <w:numPr>
          <w:ilvl w:val="0"/>
          <w:numId w:val="6"/>
        </w:numPr>
        <w:autoSpaceDE w:val="0"/>
        <w:autoSpaceDN w:val="0"/>
        <w:adjustRightInd w:val="0"/>
        <w:ind w:left="426" w:hanging="284"/>
        <w:outlineLvl w:val="1"/>
        <w:rPr>
          <w:rFonts w:ascii="Times New Roman" w:hAnsi="Times New Roman" w:cs="Times New Roman"/>
          <w:sz w:val="28"/>
          <w:szCs w:val="28"/>
        </w:rPr>
      </w:pPr>
      <w:r w:rsidRPr="00FE3B06">
        <w:rPr>
          <w:rFonts w:ascii="Times New Roman" w:hAnsi="Times New Roman" w:cs="Times New Roman"/>
          <w:sz w:val="28"/>
          <w:szCs w:val="28"/>
        </w:rPr>
        <w:t xml:space="preserve">заработную плату </w:t>
      </w:r>
      <w:r w:rsidRPr="007E794C">
        <w:rPr>
          <w:rFonts w:ascii="Times New Roman" w:hAnsi="Times New Roman" w:cs="Times New Roman"/>
          <w:i/>
          <w:sz w:val="28"/>
          <w:szCs w:val="28"/>
        </w:rPr>
        <w:t>(в том числе денежные выплаты участковым врачам-терапевтам, участковым врачам-педиатрам, врачам общей (семейной) практики, медицинским сестрам, работающим с названными врачами в медицинских организациях, фельдшерам и медицинским сестрам скорой медицинской помощи в размерах 10 тыс. руб. - врачам, 5 тыс. руб. - медицинским сестрам; персоналу, обслуживающему малокомплектные терапевтические и педиатрические врачебные участки, участки врачей общей практики и амбулатории муниципальных систем здравоохранения),</w:t>
      </w:r>
      <w:r w:rsidRPr="00FE3B06">
        <w:rPr>
          <w:rFonts w:ascii="Times New Roman" w:hAnsi="Times New Roman" w:cs="Times New Roman"/>
          <w:sz w:val="28"/>
          <w:szCs w:val="28"/>
        </w:rPr>
        <w:t xml:space="preserve"> начисления на оплату труда, прочие выплаты;</w:t>
      </w:r>
    </w:p>
    <w:p w:rsidR="00FE3B06" w:rsidRDefault="00020803" w:rsidP="00020803">
      <w:pPr>
        <w:pStyle w:val="a3"/>
        <w:numPr>
          <w:ilvl w:val="0"/>
          <w:numId w:val="6"/>
        </w:numPr>
        <w:autoSpaceDE w:val="0"/>
        <w:autoSpaceDN w:val="0"/>
        <w:adjustRightInd w:val="0"/>
        <w:ind w:left="426" w:hanging="284"/>
        <w:outlineLvl w:val="1"/>
        <w:rPr>
          <w:rFonts w:ascii="Times New Roman" w:hAnsi="Times New Roman" w:cs="Times New Roman"/>
          <w:sz w:val="28"/>
          <w:szCs w:val="28"/>
        </w:rPr>
      </w:pPr>
      <w:r w:rsidRPr="00FE3B06">
        <w:rPr>
          <w:rFonts w:ascii="Times New Roman" w:hAnsi="Times New Roman" w:cs="Times New Roman"/>
          <w:sz w:val="28"/>
          <w:szCs w:val="28"/>
        </w:rPr>
        <w:t xml:space="preserve">приобретение лекарственных средств, расходных материалов, продуктов питания, </w:t>
      </w:r>
      <w:r w:rsidRPr="007E794C">
        <w:rPr>
          <w:rFonts w:ascii="Times New Roman" w:hAnsi="Times New Roman" w:cs="Times New Roman"/>
          <w:i/>
          <w:sz w:val="28"/>
          <w:szCs w:val="28"/>
        </w:rPr>
        <w:t xml:space="preserve">мягкого инвентаря, медицинского инструментария, реактивов и химикатов, </w:t>
      </w:r>
      <w:r w:rsidRPr="00FE3B06">
        <w:rPr>
          <w:rFonts w:ascii="Times New Roman" w:hAnsi="Times New Roman" w:cs="Times New Roman"/>
          <w:sz w:val="28"/>
          <w:szCs w:val="28"/>
        </w:rPr>
        <w:t>прочих материальных запасов;</w:t>
      </w:r>
    </w:p>
    <w:p w:rsidR="00FE3B06" w:rsidRDefault="00020803" w:rsidP="00020803">
      <w:pPr>
        <w:pStyle w:val="a3"/>
        <w:numPr>
          <w:ilvl w:val="0"/>
          <w:numId w:val="6"/>
        </w:numPr>
        <w:autoSpaceDE w:val="0"/>
        <w:autoSpaceDN w:val="0"/>
        <w:adjustRightInd w:val="0"/>
        <w:ind w:left="426" w:hanging="284"/>
        <w:outlineLvl w:val="1"/>
        <w:rPr>
          <w:rFonts w:ascii="Times New Roman" w:hAnsi="Times New Roman" w:cs="Times New Roman"/>
          <w:sz w:val="28"/>
          <w:szCs w:val="28"/>
        </w:rPr>
      </w:pPr>
      <w:r w:rsidRPr="00FE3B06">
        <w:rPr>
          <w:rFonts w:ascii="Times New Roman" w:hAnsi="Times New Roman" w:cs="Times New Roman"/>
          <w:sz w:val="28"/>
          <w:szCs w:val="28"/>
        </w:rPr>
        <w:t xml:space="preserve">расходы на оплату стоимости лабораторных и инструментальных исследований, </w:t>
      </w:r>
      <w:r w:rsidRPr="007E794C">
        <w:rPr>
          <w:rFonts w:ascii="Times New Roman" w:hAnsi="Times New Roman" w:cs="Times New Roman"/>
          <w:i/>
          <w:sz w:val="28"/>
          <w:szCs w:val="28"/>
        </w:rPr>
        <w:t>проводимых в других организациях (при отсутствии в медицинской организации лаборатории и диагностического оборудования), организации питания (при отсутствии организованного питания в медицинской организации);</w:t>
      </w:r>
    </w:p>
    <w:p w:rsidR="00020803" w:rsidRDefault="00020803" w:rsidP="00020803">
      <w:pPr>
        <w:pStyle w:val="a3"/>
        <w:numPr>
          <w:ilvl w:val="0"/>
          <w:numId w:val="6"/>
        </w:numPr>
        <w:autoSpaceDE w:val="0"/>
        <w:autoSpaceDN w:val="0"/>
        <w:adjustRightInd w:val="0"/>
        <w:ind w:left="426" w:hanging="284"/>
        <w:outlineLvl w:val="1"/>
        <w:rPr>
          <w:rFonts w:ascii="Times New Roman" w:hAnsi="Times New Roman" w:cs="Times New Roman"/>
          <w:sz w:val="28"/>
          <w:szCs w:val="28"/>
        </w:rPr>
      </w:pPr>
      <w:r w:rsidRPr="00FE3B06">
        <w:rPr>
          <w:rFonts w:ascii="Times New Roman" w:hAnsi="Times New Roman" w:cs="Times New Roman"/>
          <w:sz w:val="28"/>
          <w:szCs w:val="28"/>
        </w:rPr>
        <w:t xml:space="preserve">расходы на оплату услуг связи, транспортных услуг, коммунальных услуг, </w:t>
      </w:r>
      <w:r w:rsidRPr="007E794C">
        <w:rPr>
          <w:rFonts w:ascii="Times New Roman" w:hAnsi="Times New Roman" w:cs="Times New Roman"/>
          <w:i/>
          <w:sz w:val="28"/>
          <w:szCs w:val="28"/>
        </w:rPr>
        <w:t>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РФ,</w:t>
      </w:r>
      <w:r w:rsidRPr="00FE3B06">
        <w:rPr>
          <w:rFonts w:ascii="Times New Roman" w:hAnsi="Times New Roman" w:cs="Times New Roman"/>
          <w:sz w:val="28"/>
          <w:szCs w:val="28"/>
        </w:rPr>
        <w:t xml:space="preserve"> прочие расходы, </w:t>
      </w:r>
      <w:r w:rsidRPr="00FE3B06">
        <w:rPr>
          <w:rFonts w:ascii="Times New Roman" w:hAnsi="Times New Roman" w:cs="Times New Roman"/>
          <w:sz w:val="28"/>
          <w:szCs w:val="28"/>
        </w:rPr>
        <w:lastRenderedPageBreak/>
        <w:t xml:space="preserve">расходы на приобретение оборудования </w:t>
      </w:r>
      <w:r w:rsidR="003526C6">
        <w:rPr>
          <w:rFonts w:ascii="Times New Roman" w:hAnsi="Times New Roman" w:cs="Times New Roman"/>
          <w:sz w:val="28"/>
          <w:szCs w:val="28"/>
        </w:rPr>
        <w:t xml:space="preserve">стоимостью </w:t>
      </w:r>
      <w:r w:rsidRPr="00FE3B06">
        <w:rPr>
          <w:rFonts w:ascii="Times New Roman" w:hAnsi="Times New Roman" w:cs="Times New Roman"/>
          <w:sz w:val="28"/>
          <w:szCs w:val="28"/>
        </w:rPr>
        <w:t>до 100 тысяч рублей за единицу.</w:t>
      </w:r>
    </w:p>
    <w:p w:rsidR="00FF564A" w:rsidRPr="00515166" w:rsidRDefault="00FF564A" w:rsidP="00FF564A">
      <w:pPr>
        <w:pStyle w:val="ConsPlusTitle"/>
        <w:widowControl/>
        <w:spacing w:line="276" w:lineRule="auto"/>
        <w:ind w:hanging="1134"/>
        <w:jc w:val="left"/>
        <w:rPr>
          <w:rFonts w:ascii="Times New Roman" w:hAnsi="Times New Roman" w:cs="Times New Roman"/>
          <w:i/>
          <w:sz w:val="28"/>
          <w:szCs w:val="28"/>
        </w:rPr>
      </w:pPr>
      <w:r w:rsidRPr="00515166">
        <w:rPr>
          <w:rFonts w:ascii="Times New Roman" w:hAnsi="Times New Roman" w:cs="Times New Roman"/>
          <w:i/>
          <w:sz w:val="28"/>
          <w:szCs w:val="28"/>
        </w:rPr>
        <w:t>Слайд 7</w:t>
      </w:r>
    </w:p>
    <w:p w:rsidR="00BB1C03" w:rsidRDefault="00BB1C03" w:rsidP="00515166">
      <w:pPr>
        <w:pStyle w:val="ConsPlusTitle"/>
        <w:widowControl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2123E">
        <w:rPr>
          <w:rFonts w:ascii="Times New Roman" w:hAnsi="Times New Roman" w:cs="Times New Roman"/>
          <w:sz w:val="28"/>
          <w:szCs w:val="28"/>
        </w:rPr>
        <w:t>Способы оплаты мед</w:t>
      </w:r>
      <w:r w:rsidR="0012123E">
        <w:rPr>
          <w:rFonts w:ascii="Times New Roman" w:hAnsi="Times New Roman" w:cs="Times New Roman"/>
          <w:sz w:val="28"/>
          <w:szCs w:val="28"/>
        </w:rPr>
        <w:t xml:space="preserve">ицинской </w:t>
      </w:r>
      <w:r w:rsidRPr="0012123E">
        <w:rPr>
          <w:rFonts w:ascii="Times New Roman" w:hAnsi="Times New Roman" w:cs="Times New Roman"/>
          <w:sz w:val="28"/>
          <w:szCs w:val="28"/>
        </w:rPr>
        <w:t>помо</w:t>
      </w:r>
      <w:r w:rsidR="0012123E" w:rsidRPr="0012123E">
        <w:rPr>
          <w:rFonts w:ascii="Times New Roman" w:hAnsi="Times New Roman" w:cs="Times New Roman"/>
          <w:sz w:val="28"/>
          <w:szCs w:val="28"/>
        </w:rPr>
        <w:t>щи в разрезе условий оказания в 2013 году</w:t>
      </w:r>
    </w:p>
    <w:p w:rsidR="00A71C07" w:rsidRPr="007E794C" w:rsidRDefault="00A71C07" w:rsidP="00A71C07">
      <w:pPr>
        <w:pStyle w:val="ConsPlusTitle"/>
        <w:widowControl/>
        <w:spacing w:line="276" w:lineRule="auto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bookmarkStart w:id="0" w:name="_GoBack"/>
      <w:r w:rsidRPr="007E794C">
        <w:rPr>
          <w:rFonts w:ascii="Times New Roman" w:hAnsi="Times New Roman" w:cs="Times New Roman"/>
          <w:b w:val="0"/>
          <w:i/>
          <w:sz w:val="28"/>
          <w:szCs w:val="28"/>
        </w:rPr>
        <w:t xml:space="preserve">При реализации ТП ОМС в 2013 году в автономном округе </w:t>
      </w:r>
      <w:r w:rsidR="00CB3D14" w:rsidRPr="007E794C">
        <w:rPr>
          <w:rFonts w:ascii="Times New Roman" w:hAnsi="Times New Roman" w:cs="Times New Roman"/>
          <w:b w:val="0"/>
          <w:i/>
          <w:sz w:val="28"/>
          <w:szCs w:val="28"/>
        </w:rPr>
        <w:t xml:space="preserve">осуществляются </w:t>
      </w:r>
      <w:r w:rsidRPr="007E794C">
        <w:rPr>
          <w:rFonts w:ascii="Times New Roman" w:hAnsi="Times New Roman" w:cs="Times New Roman"/>
          <w:b w:val="0"/>
          <w:i/>
          <w:sz w:val="28"/>
          <w:szCs w:val="28"/>
        </w:rPr>
        <w:t>следующие способы оплаты медицинской помощи:</w:t>
      </w:r>
    </w:p>
    <w:p w:rsidR="00A71C07" w:rsidRPr="007E794C" w:rsidRDefault="00A71C07" w:rsidP="00FF564A">
      <w:pPr>
        <w:ind w:firstLine="600"/>
        <w:rPr>
          <w:rFonts w:ascii="Times New Roman" w:hAnsi="Times New Roman" w:cs="Times New Roman"/>
          <w:i/>
          <w:sz w:val="28"/>
          <w:szCs w:val="28"/>
        </w:rPr>
      </w:pPr>
      <w:r w:rsidRPr="007E794C">
        <w:rPr>
          <w:rFonts w:ascii="Times New Roman" w:hAnsi="Times New Roman" w:cs="Times New Roman"/>
          <w:i/>
          <w:sz w:val="28"/>
          <w:szCs w:val="28"/>
        </w:rPr>
        <w:t>1) при оплате медицинской помощи, оказанной в амбулаторных условиях:</w:t>
      </w:r>
      <w:r w:rsidR="00FF564A" w:rsidRPr="007E79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794C">
        <w:rPr>
          <w:rFonts w:ascii="Times New Roman" w:hAnsi="Times New Roman" w:cs="Times New Roman"/>
          <w:i/>
          <w:sz w:val="28"/>
          <w:szCs w:val="28"/>
        </w:rPr>
        <w:t xml:space="preserve">по тарифам </w:t>
      </w:r>
      <w:r w:rsidR="00FF564A" w:rsidRPr="007E794C">
        <w:rPr>
          <w:rFonts w:ascii="Times New Roman" w:hAnsi="Times New Roman" w:cs="Times New Roman"/>
          <w:i/>
          <w:sz w:val="28"/>
          <w:szCs w:val="28"/>
        </w:rPr>
        <w:t>з</w:t>
      </w:r>
      <w:r w:rsidRPr="007E794C">
        <w:rPr>
          <w:rFonts w:ascii="Times New Roman" w:hAnsi="Times New Roman" w:cs="Times New Roman"/>
          <w:i/>
          <w:sz w:val="28"/>
          <w:szCs w:val="28"/>
        </w:rPr>
        <w:t xml:space="preserve">а единицу объема медицинской помощи – </w:t>
      </w:r>
      <w:r w:rsidR="006F6C12" w:rsidRPr="007E794C">
        <w:rPr>
          <w:rFonts w:ascii="Times New Roman" w:hAnsi="Times New Roman" w:cs="Times New Roman"/>
          <w:i/>
          <w:sz w:val="28"/>
          <w:szCs w:val="28"/>
        </w:rPr>
        <w:t>за посещение,</w:t>
      </w:r>
      <w:r w:rsidRPr="007E794C">
        <w:rPr>
          <w:rFonts w:ascii="Times New Roman" w:hAnsi="Times New Roman" w:cs="Times New Roman"/>
          <w:i/>
          <w:sz w:val="28"/>
          <w:szCs w:val="28"/>
        </w:rPr>
        <w:t xml:space="preserve"> медицинскую услугу;</w:t>
      </w:r>
    </w:p>
    <w:p w:rsidR="00A71C07" w:rsidRPr="007E794C" w:rsidRDefault="00A71C07" w:rsidP="00FF564A">
      <w:pPr>
        <w:ind w:firstLine="600"/>
        <w:rPr>
          <w:rFonts w:ascii="Times New Roman" w:hAnsi="Times New Roman" w:cs="Times New Roman"/>
          <w:i/>
          <w:sz w:val="28"/>
          <w:szCs w:val="28"/>
        </w:rPr>
      </w:pPr>
      <w:r w:rsidRPr="007E794C">
        <w:rPr>
          <w:rFonts w:ascii="Times New Roman" w:hAnsi="Times New Roman" w:cs="Times New Roman"/>
          <w:i/>
          <w:sz w:val="28"/>
          <w:szCs w:val="28"/>
        </w:rPr>
        <w:t>2) при оплате медицинской помощи, оказанной в стационарных условиях:</w:t>
      </w:r>
      <w:r w:rsidR="00FF564A" w:rsidRPr="007E794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E794C">
        <w:rPr>
          <w:rFonts w:ascii="Times New Roman" w:hAnsi="Times New Roman" w:cs="Times New Roman"/>
          <w:i/>
          <w:sz w:val="28"/>
          <w:szCs w:val="28"/>
        </w:rPr>
        <w:t>за законченный случай лечения заболевания в соответствии с тарифами, определенными по группам, объединяющим</w:t>
      </w:r>
      <w:r w:rsidR="000028A2" w:rsidRPr="007E794C">
        <w:rPr>
          <w:rFonts w:ascii="Times New Roman" w:hAnsi="Times New Roman" w:cs="Times New Roman"/>
          <w:i/>
          <w:sz w:val="28"/>
          <w:szCs w:val="28"/>
        </w:rPr>
        <w:t>и</w:t>
      </w:r>
      <w:r w:rsidRPr="007E794C">
        <w:rPr>
          <w:rFonts w:ascii="Times New Roman" w:hAnsi="Times New Roman" w:cs="Times New Roman"/>
          <w:i/>
          <w:sz w:val="28"/>
          <w:szCs w:val="28"/>
        </w:rPr>
        <w:t xml:space="preserve"> заболевания (клинико-статистические группы заболеваний);</w:t>
      </w:r>
    </w:p>
    <w:p w:rsidR="00FF564A" w:rsidRPr="007E794C" w:rsidRDefault="00A71C07" w:rsidP="00A71C07">
      <w:pPr>
        <w:ind w:firstLine="600"/>
        <w:rPr>
          <w:rFonts w:ascii="Times New Roman" w:hAnsi="Times New Roman" w:cs="Times New Roman"/>
          <w:i/>
          <w:sz w:val="28"/>
          <w:szCs w:val="28"/>
        </w:rPr>
      </w:pPr>
      <w:r w:rsidRPr="007E794C">
        <w:rPr>
          <w:rFonts w:ascii="Times New Roman" w:hAnsi="Times New Roman" w:cs="Times New Roman"/>
          <w:i/>
          <w:sz w:val="28"/>
          <w:szCs w:val="28"/>
        </w:rPr>
        <w:t>3) при оплате медицинской помощи, оказанной в условиях дневного стационара:</w:t>
      </w:r>
      <w:r w:rsidR="00FF564A" w:rsidRPr="007E794C">
        <w:rPr>
          <w:rFonts w:ascii="Times New Roman" w:hAnsi="Times New Roman" w:cs="Times New Roman"/>
          <w:i/>
          <w:sz w:val="28"/>
          <w:szCs w:val="28"/>
        </w:rPr>
        <w:t xml:space="preserve"> за законченный случай лечения заболевания в соответствии с тарифами, определенными по группам, объединяющими заболевания (клинико-статистические группы заболеваний);</w:t>
      </w:r>
    </w:p>
    <w:p w:rsidR="00A71C07" w:rsidRPr="007E794C" w:rsidRDefault="00A71C07" w:rsidP="00A71C07">
      <w:pPr>
        <w:ind w:firstLine="600"/>
        <w:rPr>
          <w:rFonts w:ascii="Times New Roman" w:hAnsi="Times New Roman" w:cs="Times New Roman"/>
          <w:bCs/>
          <w:i/>
          <w:sz w:val="28"/>
          <w:szCs w:val="28"/>
        </w:rPr>
      </w:pPr>
      <w:r w:rsidRPr="007E794C">
        <w:rPr>
          <w:rFonts w:ascii="Times New Roman" w:hAnsi="Times New Roman" w:cs="Times New Roman"/>
          <w:bCs/>
          <w:i/>
          <w:sz w:val="28"/>
          <w:szCs w:val="28"/>
        </w:rPr>
        <w:t>4) </w:t>
      </w:r>
      <w:r w:rsidRPr="007E794C">
        <w:rPr>
          <w:rFonts w:ascii="Times New Roman" w:hAnsi="Times New Roman" w:cs="Times New Roman"/>
          <w:i/>
          <w:sz w:val="28"/>
          <w:szCs w:val="28"/>
        </w:rPr>
        <w:t xml:space="preserve">оплата скорой медицинской помощи, оказанной </w:t>
      </w:r>
      <w:r w:rsidRPr="007E794C">
        <w:rPr>
          <w:rFonts w:ascii="Times New Roman" w:hAnsi="Times New Roman" w:cs="Times New Roman"/>
          <w:bCs/>
          <w:i/>
          <w:sz w:val="28"/>
          <w:szCs w:val="28"/>
        </w:rPr>
        <w:t xml:space="preserve">вне медицинской организации (по месту вызова бригады скорой, в том числе, скорой специализированной медицинской помощи, а также в транспортном средстве при медицинской эвакуации) </w:t>
      </w:r>
      <w:r w:rsidR="00FF564A" w:rsidRPr="007E794C">
        <w:rPr>
          <w:rFonts w:ascii="Times New Roman" w:hAnsi="Times New Roman" w:cs="Times New Roman"/>
          <w:bCs/>
          <w:i/>
          <w:sz w:val="28"/>
          <w:szCs w:val="28"/>
        </w:rPr>
        <w:t xml:space="preserve">по </w:t>
      </w:r>
      <w:proofErr w:type="spellStart"/>
      <w:r w:rsidR="00FF564A" w:rsidRPr="007E794C">
        <w:rPr>
          <w:rFonts w:ascii="Times New Roman" w:hAnsi="Times New Roman" w:cs="Times New Roman"/>
          <w:bCs/>
          <w:i/>
          <w:sz w:val="28"/>
          <w:szCs w:val="28"/>
        </w:rPr>
        <w:t>подушевому</w:t>
      </w:r>
      <w:proofErr w:type="spellEnd"/>
      <w:r w:rsidR="00FF564A" w:rsidRPr="007E794C">
        <w:rPr>
          <w:rFonts w:ascii="Times New Roman" w:hAnsi="Times New Roman" w:cs="Times New Roman"/>
          <w:bCs/>
          <w:i/>
          <w:sz w:val="28"/>
          <w:szCs w:val="28"/>
        </w:rPr>
        <w:t xml:space="preserve"> нормативу финансирования в с</w:t>
      </w:r>
      <w:r w:rsidR="00193322" w:rsidRPr="007E794C">
        <w:rPr>
          <w:rFonts w:ascii="Times New Roman" w:hAnsi="Times New Roman" w:cs="Times New Roman"/>
          <w:bCs/>
          <w:i/>
          <w:sz w:val="28"/>
          <w:szCs w:val="28"/>
        </w:rPr>
        <w:t>очетании с оплатой за вызов СМП</w:t>
      </w:r>
      <w:r w:rsidR="00FF564A" w:rsidRPr="007E794C">
        <w:rPr>
          <w:rFonts w:ascii="Times New Roman" w:hAnsi="Times New Roman" w:cs="Times New Roman"/>
          <w:bCs/>
          <w:i/>
          <w:sz w:val="28"/>
          <w:szCs w:val="28"/>
        </w:rPr>
        <w:t xml:space="preserve"> гражданам</w:t>
      </w:r>
      <w:r w:rsidR="00193322" w:rsidRPr="007E794C">
        <w:rPr>
          <w:rFonts w:ascii="Times New Roman" w:hAnsi="Times New Roman" w:cs="Times New Roman"/>
          <w:bCs/>
          <w:i/>
          <w:sz w:val="28"/>
          <w:szCs w:val="28"/>
        </w:rPr>
        <w:t>,</w:t>
      </w:r>
      <w:r w:rsidR="00FF564A" w:rsidRPr="007E794C">
        <w:rPr>
          <w:rFonts w:ascii="Times New Roman" w:hAnsi="Times New Roman" w:cs="Times New Roman"/>
          <w:bCs/>
          <w:i/>
          <w:sz w:val="28"/>
          <w:szCs w:val="28"/>
        </w:rPr>
        <w:t xml:space="preserve"> застрахованным за пределами ХМАО-Югры.</w:t>
      </w:r>
    </w:p>
    <w:bookmarkEnd w:id="0"/>
    <w:p w:rsidR="0034640C" w:rsidRDefault="00FF564A" w:rsidP="00FF564A">
      <w:pPr>
        <w:tabs>
          <w:tab w:val="left" w:pos="6996"/>
        </w:tabs>
        <w:ind w:hanging="1134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FF564A">
        <w:rPr>
          <w:rFonts w:ascii="Times New Roman" w:hAnsi="Times New Roman" w:cs="Times New Roman"/>
          <w:b/>
          <w:bCs/>
          <w:i/>
          <w:sz w:val="28"/>
          <w:szCs w:val="28"/>
        </w:rPr>
        <w:t>Слайд 8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-9</w:t>
      </w:r>
    </w:p>
    <w:p w:rsidR="000D70BE" w:rsidRPr="00FF79D4" w:rsidRDefault="000D70BE" w:rsidP="000D70BE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FF79D4">
        <w:rPr>
          <w:rFonts w:ascii="Times New Roman" w:eastAsia="Times New Roman" w:hAnsi="Times New Roman" w:cs="Times New Roman"/>
          <w:sz w:val="28"/>
          <w:szCs w:val="28"/>
        </w:rPr>
        <w:t xml:space="preserve">Переход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F79D4">
        <w:rPr>
          <w:rFonts w:ascii="Times New Roman" w:eastAsia="Times New Roman" w:hAnsi="Times New Roman" w:cs="Times New Roman"/>
          <w:sz w:val="28"/>
          <w:szCs w:val="28"/>
        </w:rPr>
        <w:t xml:space="preserve">а преимущественно одноканальное финансирование здравоохранения Ханты-Мансийского автономного округа – Югры через систему обязательного медицинского страхования позволил выявить некоторые скрытые проблемы, существовавшие в отрасли. </w:t>
      </w:r>
      <w:proofErr w:type="gramStart"/>
      <w:r w:rsidRPr="00FF79D4">
        <w:rPr>
          <w:rFonts w:ascii="Times New Roman" w:eastAsia="Times New Roman" w:hAnsi="Times New Roman" w:cs="Times New Roman"/>
          <w:sz w:val="28"/>
          <w:szCs w:val="28"/>
        </w:rPr>
        <w:t>В частности, достаточно четко определился различный уровень материально-технической оснащенности и кадровой обеспеченности медицинских организаций, наличие обширных зон неэффективного использования ресурсов в медицинских организациях - мощности медицинских организаций, в том числе их структура и штатная численность, превыша</w:t>
      </w:r>
      <w:r>
        <w:rPr>
          <w:rFonts w:ascii="Times New Roman" w:eastAsia="Times New Roman" w:hAnsi="Times New Roman" w:cs="Times New Roman"/>
          <w:sz w:val="28"/>
          <w:szCs w:val="28"/>
        </w:rPr>
        <w:t>ли</w:t>
      </w:r>
      <w:r w:rsidRPr="00FF79D4">
        <w:rPr>
          <w:rFonts w:ascii="Times New Roman" w:eastAsia="Times New Roman" w:hAnsi="Times New Roman" w:cs="Times New Roman"/>
          <w:sz w:val="28"/>
          <w:szCs w:val="28"/>
        </w:rPr>
        <w:t xml:space="preserve"> потребность населения в медицинской помощи и не мог</w:t>
      </w:r>
      <w:r>
        <w:rPr>
          <w:rFonts w:ascii="Times New Roman" w:eastAsia="Times New Roman" w:hAnsi="Times New Roman" w:cs="Times New Roman"/>
          <w:sz w:val="28"/>
          <w:szCs w:val="28"/>
        </w:rPr>
        <w:t>ли</w:t>
      </w:r>
      <w:r w:rsidRPr="00FF79D4">
        <w:rPr>
          <w:rFonts w:ascii="Times New Roman" w:eastAsia="Times New Roman" w:hAnsi="Times New Roman" w:cs="Times New Roman"/>
          <w:sz w:val="28"/>
          <w:szCs w:val="28"/>
        </w:rPr>
        <w:t xml:space="preserve"> быть финансово обеспечены за счет выполненных объемов медицинской помощи.  </w:t>
      </w:r>
      <w:proofErr w:type="gramEnd"/>
    </w:p>
    <w:p w:rsidR="000D70BE" w:rsidRPr="00FF79D4" w:rsidRDefault="000D70BE" w:rsidP="000D70BE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FF79D4">
        <w:rPr>
          <w:rFonts w:ascii="Times New Roman" w:eastAsia="Times New Roman" w:hAnsi="Times New Roman" w:cs="Times New Roman"/>
          <w:sz w:val="28"/>
          <w:szCs w:val="28"/>
        </w:rPr>
        <w:t>Анализ сложившейся ситуации показал необходимость проведения реорган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изации медицинских организаций. Реорганизация коснулась  </w:t>
      </w:r>
      <w:r w:rsidRPr="00FF79D4">
        <w:rPr>
          <w:rFonts w:ascii="Times New Roman" w:eastAsia="Times New Roman" w:hAnsi="Times New Roman" w:cs="Times New Roman"/>
          <w:sz w:val="28"/>
          <w:szCs w:val="28"/>
        </w:rPr>
        <w:t>медицинских организаций Кондинского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FF79D4">
        <w:rPr>
          <w:rFonts w:ascii="Times New Roman" w:eastAsia="Times New Roman" w:hAnsi="Times New Roman" w:cs="Times New Roman"/>
          <w:sz w:val="28"/>
          <w:szCs w:val="28"/>
        </w:rPr>
        <w:t xml:space="preserve"> Березовского, Ханты-Мансийского, </w:t>
      </w:r>
      <w:proofErr w:type="spellStart"/>
      <w:r w:rsidRPr="00FF79D4">
        <w:rPr>
          <w:rFonts w:ascii="Times New Roman" w:eastAsia="Times New Roman" w:hAnsi="Times New Roman" w:cs="Times New Roman"/>
          <w:sz w:val="28"/>
          <w:szCs w:val="28"/>
        </w:rPr>
        <w:t>Нефтеюганского</w:t>
      </w:r>
      <w:proofErr w:type="spellEnd"/>
      <w:r w:rsidRPr="00FF79D4">
        <w:rPr>
          <w:rFonts w:ascii="Times New Roman" w:eastAsia="Times New Roman" w:hAnsi="Times New Roman" w:cs="Times New Roman"/>
          <w:sz w:val="28"/>
          <w:szCs w:val="28"/>
        </w:rPr>
        <w:t xml:space="preserve"> и Сургутского районов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Часть медицинских организаций были </w:t>
      </w:r>
      <w:r w:rsidRPr="00FF79D4">
        <w:rPr>
          <w:rFonts w:ascii="Times New Roman" w:eastAsia="Times New Roman" w:hAnsi="Times New Roman" w:cs="Times New Roman"/>
          <w:sz w:val="28"/>
          <w:szCs w:val="28"/>
        </w:rPr>
        <w:t xml:space="preserve"> реорганизованы путем присоединения к более крупным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организациям</w:t>
      </w:r>
      <w:r w:rsidRPr="00FF79D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F79D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соответствующих районов. 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FF79D4">
        <w:rPr>
          <w:rFonts w:ascii="Times New Roman" w:eastAsia="Times New Roman" w:hAnsi="Times New Roman" w:cs="Times New Roman"/>
          <w:sz w:val="28"/>
          <w:szCs w:val="28"/>
        </w:rPr>
        <w:t xml:space="preserve">ве амбулатории (в п. </w:t>
      </w:r>
      <w:proofErr w:type="spellStart"/>
      <w:r w:rsidRPr="00FF79D4">
        <w:rPr>
          <w:rFonts w:ascii="Times New Roman" w:eastAsia="Times New Roman" w:hAnsi="Times New Roman" w:cs="Times New Roman"/>
          <w:sz w:val="28"/>
          <w:szCs w:val="28"/>
        </w:rPr>
        <w:t>Мулы</w:t>
      </w:r>
      <w:r>
        <w:rPr>
          <w:rFonts w:ascii="Times New Roman" w:eastAsia="Times New Roman" w:hAnsi="Times New Roman" w:cs="Times New Roman"/>
          <w:sz w:val="28"/>
          <w:szCs w:val="28"/>
        </w:rPr>
        <w:t>мья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 п. Половинка) объединились</w:t>
      </w:r>
      <w:r w:rsidRPr="00FF79D4">
        <w:rPr>
          <w:rFonts w:ascii="Times New Roman" w:eastAsia="Times New Roman" w:hAnsi="Times New Roman" w:cs="Times New Roman"/>
          <w:sz w:val="28"/>
          <w:szCs w:val="28"/>
        </w:rPr>
        <w:t xml:space="preserve"> в Центр общей врачебной практики. Кроме того, участковые больницы с. </w:t>
      </w:r>
      <w:proofErr w:type="spellStart"/>
      <w:r w:rsidRPr="00FF79D4">
        <w:rPr>
          <w:rFonts w:ascii="Times New Roman" w:eastAsia="Times New Roman" w:hAnsi="Times New Roman" w:cs="Times New Roman"/>
          <w:sz w:val="28"/>
          <w:szCs w:val="28"/>
        </w:rPr>
        <w:t>Кышик</w:t>
      </w:r>
      <w:proofErr w:type="spellEnd"/>
      <w:r w:rsidRPr="00FF79D4">
        <w:rPr>
          <w:rFonts w:ascii="Times New Roman" w:eastAsia="Times New Roman" w:hAnsi="Times New Roman" w:cs="Times New Roman"/>
          <w:sz w:val="28"/>
          <w:szCs w:val="28"/>
        </w:rPr>
        <w:t xml:space="preserve">, с. </w:t>
      </w:r>
      <w:proofErr w:type="spellStart"/>
      <w:r w:rsidRPr="00FF79D4">
        <w:rPr>
          <w:rFonts w:ascii="Times New Roman" w:eastAsia="Times New Roman" w:hAnsi="Times New Roman" w:cs="Times New Roman"/>
          <w:sz w:val="28"/>
          <w:szCs w:val="28"/>
        </w:rPr>
        <w:t>Саранпауль</w:t>
      </w:r>
      <w:proofErr w:type="spellEnd"/>
      <w:r w:rsidRPr="00FF79D4">
        <w:rPr>
          <w:rFonts w:ascii="Times New Roman" w:eastAsia="Times New Roman" w:hAnsi="Times New Roman" w:cs="Times New Roman"/>
          <w:sz w:val="28"/>
          <w:szCs w:val="28"/>
        </w:rPr>
        <w:t xml:space="preserve">, с. Угут сменили форму собственности и с 2013 года являются казенными учреждениями. </w:t>
      </w:r>
      <w:r>
        <w:rPr>
          <w:rFonts w:ascii="Times New Roman" w:eastAsia="Times New Roman" w:hAnsi="Times New Roman" w:cs="Times New Roman"/>
          <w:sz w:val="28"/>
          <w:szCs w:val="28"/>
        </w:rPr>
        <w:t>Реорганизация</w:t>
      </w:r>
      <w:r w:rsidRPr="00FF79D4">
        <w:rPr>
          <w:rFonts w:ascii="Times New Roman" w:eastAsia="Times New Roman" w:hAnsi="Times New Roman" w:cs="Times New Roman"/>
          <w:sz w:val="28"/>
          <w:szCs w:val="28"/>
        </w:rPr>
        <w:t>, с одной стороны, позволи</w:t>
      </w:r>
      <w:r>
        <w:rPr>
          <w:rFonts w:ascii="Times New Roman" w:eastAsia="Times New Roman" w:hAnsi="Times New Roman" w:cs="Times New Roman"/>
          <w:sz w:val="28"/>
          <w:szCs w:val="28"/>
        </w:rPr>
        <w:t>ла</w:t>
      </w:r>
      <w:r w:rsidRPr="00FF79D4">
        <w:rPr>
          <w:rFonts w:ascii="Times New Roman" w:eastAsia="Times New Roman" w:hAnsi="Times New Roman" w:cs="Times New Roman"/>
          <w:sz w:val="28"/>
          <w:szCs w:val="28"/>
        </w:rPr>
        <w:t xml:space="preserve"> сохранить доступную медицинскую помощь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населения</w:t>
      </w:r>
      <w:r w:rsidRPr="00FF79D4">
        <w:rPr>
          <w:rFonts w:ascii="Times New Roman" w:eastAsia="Times New Roman" w:hAnsi="Times New Roman" w:cs="Times New Roman"/>
          <w:sz w:val="28"/>
          <w:szCs w:val="28"/>
        </w:rPr>
        <w:t>, с другой стороны – централизовать управленческие и организационные расходы.</w:t>
      </w:r>
    </w:p>
    <w:p w:rsidR="000D70BE" w:rsidRPr="00FF79D4" w:rsidRDefault="000D70BE" w:rsidP="000D70BE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F79D4">
        <w:rPr>
          <w:rFonts w:ascii="Times New Roman" w:eastAsia="Times New Roman" w:hAnsi="Times New Roman" w:cs="Times New Roman"/>
          <w:sz w:val="28"/>
          <w:szCs w:val="28"/>
        </w:rPr>
        <w:t>еть медицинских организаций, оказывающих медицинскую помощь в рамках осуществления программы государственных гарантий оказания гражданам бесплатной медицинской помощи, в настоящее время не претерпела фактического сокращения. Юридически медицинских организаций стало меньше, но в их состав входят подразделения, ранее бывшие самостоятельными медицинскими организациями.</w:t>
      </w:r>
    </w:p>
    <w:p w:rsidR="000D70BE" w:rsidRDefault="000D70BE" w:rsidP="000D70BE">
      <w:pPr>
        <w:spacing w:line="240" w:lineRule="auto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FF79D4">
        <w:rPr>
          <w:rFonts w:ascii="Times New Roman" w:eastAsia="Times New Roman" w:hAnsi="Times New Roman" w:cs="Times New Roman"/>
          <w:sz w:val="28"/>
          <w:szCs w:val="28"/>
        </w:rPr>
        <w:t>Хочется отметить, что п</w:t>
      </w:r>
      <w:r>
        <w:rPr>
          <w:rFonts w:ascii="Times New Roman" w:eastAsia="Times New Roman" w:hAnsi="Times New Roman" w:cs="Times New Roman"/>
          <w:sz w:val="28"/>
          <w:szCs w:val="28"/>
        </w:rPr>
        <w:t>ри реорганизации не произошло</w:t>
      </w:r>
      <w:r w:rsidRPr="00FF79D4">
        <w:rPr>
          <w:rFonts w:ascii="Times New Roman" w:eastAsia="Times New Roman" w:hAnsi="Times New Roman" w:cs="Times New Roman"/>
          <w:sz w:val="28"/>
          <w:szCs w:val="28"/>
        </w:rPr>
        <w:t xml:space="preserve"> сокращения видов оказываемой медицинской помощи для населения, а также штата медицинских работников. </w:t>
      </w:r>
    </w:p>
    <w:p w:rsidR="000D70BE" w:rsidRDefault="000D70BE" w:rsidP="000D70BE">
      <w:pPr>
        <w:tabs>
          <w:tab w:val="left" w:pos="6996"/>
        </w:tabs>
        <w:ind w:hanging="1134"/>
        <w:jc w:val="left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Слайд 10</w:t>
      </w:r>
    </w:p>
    <w:p w:rsidR="000D70BE" w:rsidRDefault="000D70BE" w:rsidP="00515166">
      <w:pPr>
        <w:tabs>
          <w:tab w:val="left" w:pos="6996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За 9 месяцев 2013 года фактическое финансирование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медицинской помощи, оказанной в рамках территориальной программы ОМС составило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0D70BE" w:rsidRDefault="000D70BE" w:rsidP="000D70BE">
      <w:pPr>
        <w:tabs>
          <w:tab w:val="left" w:pos="6996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в условиях дневных стационаров – 77,1%, что в абсолютном выражении составляет 1 млрд.  400 млн. рублей;</w:t>
      </w:r>
    </w:p>
    <w:p w:rsidR="000D70BE" w:rsidRDefault="000D70BE" w:rsidP="000D70BE">
      <w:pPr>
        <w:tabs>
          <w:tab w:val="left" w:pos="6996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в амбулаторных условиях – 75,1% (10 млрд. рублей);</w:t>
      </w:r>
    </w:p>
    <w:p w:rsidR="000D70BE" w:rsidRDefault="000D70BE" w:rsidP="000D70BE">
      <w:pPr>
        <w:tabs>
          <w:tab w:val="left" w:pos="6996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в условиях круглосуточных стационаров – 75,6% (12 млрд. 300 млн. рублей);</w:t>
      </w:r>
    </w:p>
    <w:p w:rsidR="000D70BE" w:rsidRDefault="000D70BE" w:rsidP="000D70BE">
      <w:pPr>
        <w:tabs>
          <w:tab w:val="left" w:pos="6996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скорой медицинской помощи – 70,4% (1млрд. 600 млн. рублей).</w:t>
      </w:r>
    </w:p>
    <w:p w:rsidR="000D70BE" w:rsidRDefault="000D70BE" w:rsidP="000D70BE">
      <w:pPr>
        <w:tabs>
          <w:tab w:val="left" w:pos="6996"/>
        </w:tabs>
        <w:rPr>
          <w:rFonts w:ascii="Times New Roman" w:hAnsi="Times New Roman" w:cs="Times New Roman"/>
          <w:bCs/>
          <w:sz w:val="28"/>
          <w:szCs w:val="28"/>
        </w:rPr>
      </w:pPr>
    </w:p>
    <w:p w:rsidR="000D70BE" w:rsidRPr="004E6E60" w:rsidRDefault="000D70BE" w:rsidP="000D70BE">
      <w:pPr>
        <w:tabs>
          <w:tab w:val="left" w:pos="6996"/>
        </w:tabs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Выполнено процедур ЭКО за счет средств ОМС на сумму 15 млн. 107 тыс. рублей, что составило 59,2% от запланированного количества на 2013 год.</w:t>
      </w:r>
    </w:p>
    <w:p w:rsidR="000D70BE" w:rsidRDefault="000D70BE" w:rsidP="000D70BE">
      <w:pPr>
        <w:tabs>
          <w:tab w:val="left" w:pos="6996"/>
        </w:tabs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0D70BE" w:rsidRDefault="000D70BE" w:rsidP="00515166">
      <w:pPr>
        <w:tabs>
          <w:tab w:val="left" w:pos="6996"/>
        </w:tabs>
        <w:ind w:hanging="1134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Слайд 11 </w:t>
      </w:r>
    </w:p>
    <w:p w:rsidR="00997872" w:rsidRDefault="00FE021E" w:rsidP="00515166">
      <w:pPr>
        <w:tabs>
          <w:tab w:val="left" w:pos="6996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целях исполнения Указа Президента Российской Федерации от 07 мая 2012 года №597, Территориальным фондом ОМС ХМАО – Югры с марта 2013 года ведется мониторинг средней заработной платы медицинских работников. </w:t>
      </w:r>
      <w:proofErr w:type="gramStart"/>
      <w:r w:rsidR="00EE0175">
        <w:rPr>
          <w:rFonts w:ascii="Times New Roman" w:hAnsi="Times New Roman" w:cs="Times New Roman"/>
          <w:bCs/>
          <w:sz w:val="28"/>
          <w:szCs w:val="28"/>
        </w:rPr>
        <w:t>В 2013 году отмечается устойчивый рост заработной платы врачей, и составил с апреля 2013 года по октябрь 2013 года – 13,8%, а в денежном выражении – 75,8 тыс. руб. В соответствии с постановлением Правительства ХМАО-Югры от 09.02.2013 № 38-п «О плане мероприятий («Дорожной карте»)»</w:t>
      </w:r>
      <w:r w:rsidR="00046DC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E0175">
        <w:rPr>
          <w:rFonts w:ascii="Times New Roman" w:hAnsi="Times New Roman" w:cs="Times New Roman"/>
          <w:bCs/>
          <w:sz w:val="28"/>
          <w:szCs w:val="28"/>
        </w:rPr>
        <w:t>Изменения в отраслях социальной сферы, направленные на повышение эффективности здравоохранения в Ханты-Мансийском автономном округе – Югре» в 2013 году соотношение</w:t>
      </w:r>
      <w:proofErr w:type="gramEnd"/>
      <w:r w:rsidR="00EE0175">
        <w:rPr>
          <w:rFonts w:ascii="Times New Roman" w:hAnsi="Times New Roman" w:cs="Times New Roman"/>
          <w:bCs/>
          <w:sz w:val="28"/>
          <w:szCs w:val="28"/>
        </w:rPr>
        <w:t xml:space="preserve"> средней </w:t>
      </w:r>
      <w:r w:rsidR="00EE0175" w:rsidRPr="000411A4">
        <w:rPr>
          <w:rFonts w:ascii="Times New Roman" w:hAnsi="Times New Roman" w:cs="Times New Roman"/>
          <w:b/>
          <w:bCs/>
          <w:sz w:val="28"/>
          <w:szCs w:val="28"/>
        </w:rPr>
        <w:t>заработной платы врачей</w:t>
      </w:r>
      <w:r w:rsidR="00EE017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46DC7">
        <w:rPr>
          <w:rFonts w:ascii="Times New Roman" w:hAnsi="Times New Roman" w:cs="Times New Roman"/>
          <w:bCs/>
          <w:sz w:val="28"/>
          <w:szCs w:val="28"/>
        </w:rPr>
        <w:t>к</w:t>
      </w:r>
      <w:r w:rsidR="00EE0175">
        <w:rPr>
          <w:rFonts w:ascii="Times New Roman" w:hAnsi="Times New Roman" w:cs="Times New Roman"/>
          <w:bCs/>
          <w:sz w:val="28"/>
          <w:szCs w:val="28"/>
        </w:rPr>
        <w:t xml:space="preserve"> средней заработной плате по Ханты-</w:t>
      </w:r>
      <w:r w:rsidR="00EE017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Мансийскому автономному округу – Югре составляет </w:t>
      </w:r>
      <w:r w:rsidR="00046DC7">
        <w:rPr>
          <w:rFonts w:ascii="Times New Roman" w:hAnsi="Times New Roman" w:cs="Times New Roman"/>
          <w:bCs/>
          <w:sz w:val="28"/>
          <w:szCs w:val="28"/>
        </w:rPr>
        <w:t>146 процентов, или в денежном выражении – 74 тыс. 227,86 руб.</w:t>
      </w:r>
    </w:p>
    <w:p w:rsidR="00997872" w:rsidRDefault="00997872" w:rsidP="00515166">
      <w:pPr>
        <w:tabs>
          <w:tab w:val="left" w:pos="6996"/>
        </w:tabs>
        <w:ind w:hanging="1134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Слайд 12 </w:t>
      </w:r>
    </w:p>
    <w:p w:rsidR="00997872" w:rsidRDefault="00046DC7" w:rsidP="00515166">
      <w:pPr>
        <w:tabs>
          <w:tab w:val="left" w:pos="6996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Соотношение средней заработной платы среднего медицинского персонала, обеспечивающего предоставление медицинских услуг, к средней заработной плате по Ханты-Мансийскому автономному округу – Югре составляет 82 процента, или– 41 тыс. 689,62 руб. Для младшего медицинского персонала, обеспечивающего предоставление медицинских услуг, - 56 процентов или 28 тыс. 470,96 руб.</w:t>
      </w:r>
    </w:p>
    <w:p w:rsidR="00997872" w:rsidRDefault="00997872" w:rsidP="00515166">
      <w:pPr>
        <w:tabs>
          <w:tab w:val="left" w:pos="6996"/>
        </w:tabs>
        <w:ind w:hanging="1134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Слайд 13 </w:t>
      </w:r>
    </w:p>
    <w:p w:rsidR="00135DD0" w:rsidRPr="00135DD0" w:rsidRDefault="00135DD0" w:rsidP="00515166">
      <w:pPr>
        <w:tabs>
          <w:tab w:val="left" w:pos="6996"/>
        </w:tabs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135DD0">
        <w:rPr>
          <w:rFonts w:ascii="Times New Roman" w:hAnsi="Times New Roman" w:cs="Times New Roman"/>
          <w:bCs/>
          <w:sz w:val="28"/>
          <w:szCs w:val="28"/>
        </w:rPr>
        <w:t xml:space="preserve">По сравнению с предыдущим годом доля средств обязательного медицинского страхования в среднемесячной заработной плате за отчетный период увеличилась на </w:t>
      </w:r>
      <w:r>
        <w:rPr>
          <w:rFonts w:ascii="Times New Roman" w:hAnsi="Times New Roman" w:cs="Times New Roman"/>
          <w:bCs/>
          <w:sz w:val="28"/>
          <w:szCs w:val="28"/>
        </w:rPr>
        <w:t>9,3</w:t>
      </w:r>
      <w:r w:rsidRPr="00135DD0">
        <w:rPr>
          <w:rFonts w:ascii="Times New Roman" w:hAnsi="Times New Roman" w:cs="Times New Roman"/>
          <w:bCs/>
          <w:sz w:val="28"/>
          <w:szCs w:val="28"/>
        </w:rPr>
        <w:t xml:space="preserve"> процентных пункта до </w:t>
      </w:r>
      <w:r>
        <w:rPr>
          <w:rFonts w:ascii="Times New Roman" w:hAnsi="Times New Roman" w:cs="Times New Roman"/>
          <w:bCs/>
          <w:sz w:val="28"/>
          <w:szCs w:val="28"/>
        </w:rPr>
        <w:t>90,6</w:t>
      </w:r>
      <w:r w:rsidRPr="00135DD0">
        <w:rPr>
          <w:rFonts w:ascii="Times New Roman" w:hAnsi="Times New Roman" w:cs="Times New Roman"/>
          <w:bCs/>
          <w:sz w:val="28"/>
          <w:szCs w:val="28"/>
        </w:rPr>
        <w:t>%.</w:t>
      </w:r>
    </w:p>
    <w:p w:rsidR="00135DD0" w:rsidRPr="00515166" w:rsidRDefault="00135DD0" w:rsidP="00515166">
      <w:pPr>
        <w:tabs>
          <w:tab w:val="left" w:pos="6996"/>
        </w:tabs>
        <w:ind w:hanging="1134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Слайд</w:t>
      </w:r>
      <w:r w:rsidRPr="00515166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14 </w:t>
      </w:r>
    </w:p>
    <w:p w:rsidR="000D70BE" w:rsidRPr="00FF564A" w:rsidRDefault="000D70BE" w:rsidP="000D70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64A">
        <w:rPr>
          <w:rFonts w:ascii="Times New Roman" w:hAnsi="Times New Roman" w:cs="Times New Roman"/>
          <w:b/>
          <w:sz w:val="28"/>
          <w:szCs w:val="28"/>
        </w:rPr>
        <w:t>Перспективы территориальной программы ОМС на 2014 год</w:t>
      </w:r>
    </w:p>
    <w:p w:rsidR="000D70BE" w:rsidRPr="00FF564A" w:rsidRDefault="000D70BE" w:rsidP="000D70BE">
      <w:pPr>
        <w:rPr>
          <w:rFonts w:ascii="Times New Roman" w:hAnsi="Times New Roman" w:cs="Times New Roman"/>
          <w:sz w:val="28"/>
          <w:szCs w:val="28"/>
        </w:rPr>
      </w:pPr>
      <w:r w:rsidRPr="00FF564A">
        <w:rPr>
          <w:rFonts w:ascii="Times New Roman" w:hAnsi="Times New Roman" w:cs="Times New Roman"/>
          <w:sz w:val="28"/>
          <w:szCs w:val="28"/>
        </w:rPr>
        <w:t>В 2014 году планируется включение в территориальную программу ОМС сверх базовой программы ОМС следующих видов медицинской помощи:</w:t>
      </w:r>
    </w:p>
    <w:p w:rsidR="000D70BE" w:rsidRPr="00FF564A" w:rsidRDefault="000D70BE" w:rsidP="000D70BE">
      <w:pPr>
        <w:rPr>
          <w:rFonts w:ascii="Times New Roman" w:hAnsi="Times New Roman" w:cs="Times New Roman"/>
          <w:sz w:val="28"/>
          <w:szCs w:val="28"/>
        </w:rPr>
      </w:pPr>
      <w:r w:rsidRPr="00FF564A">
        <w:rPr>
          <w:rFonts w:ascii="Times New Roman" w:hAnsi="Times New Roman" w:cs="Times New Roman"/>
          <w:sz w:val="28"/>
          <w:szCs w:val="28"/>
        </w:rPr>
        <w:t>- скорая медицинская помощь  (за исключением санитарно-авиационной) гражданам Российской Федерации не идентифицированным и не застрахованным в системе обязательного медицинского страхования, а также застрахованным по ОМС при заболеваниях и состояниях, не включенных в базовую программу ОМС на сумму 87,7 миллиона рублей.</w:t>
      </w:r>
    </w:p>
    <w:p w:rsidR="000D70BE" w:rsidRDefault="000D70BE" w:rsidP="000D70BE">
      <w:pPr>
        <w:rPr>
          <w:rFonts w:ascii="Times New Roman" w:hAnsi="Times New Roman" w:cs="Times New Roman"/>
          <w:sz w:val="28"/>
          <w:szCs w:val="28"/>
        </w:rPr>
      </w:pPr>
      <w:r w:rsidRPr="00FF564A">
        <w:rPr>
          <w:rFonts w:ascii="Times New Roman" w:hAnsi="Times New Roman" w:cs="Times New Roman"/>
          <w:sz w:val="28"/>
          <w:szCs w:val="28"/>
        </w:rPr>
        <w:t xml:space="preserve">- паллиативная медицинская помощь  - на сумму 48 миллионов рублей. </w:t>
      </w:r>
    </w:p>
    <w:p w:rsidR="000D70BE" w:rsidRPr="00515166" w:rsidRDefault="000D70BE" w:rsidP="00515166">
      <w:pPr>
        <w:tabs>
          <w:tab w:val="left" w:pos="6996"/>
        </w:tabs>
        <w:ind w:hanging="1134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Слайд 1</w:t>
      </w:r>
      <w:r w:rsidR="00135DD0" w:rsidRPr="00515166">
        <w:rPr>
          <w:rFonts w:ascii="Times New Roman" w:hAnsi="Times New Roman" w:cs="Times New Roman"/>
          <w:b/>
          <w:bCs/>
          <w:i/>
          <w:sz w:val="28"/>
          <w:szCs w:val="28"/>
        </w:rPr>
        <w:t>5</w:t>
      </w:r>
    </w:p>
    <w:p w:rsidR="000D70BE" w:rsidRPr="00FF564A" w:rsidRDefault="000D70BE" w:rsidP="000D70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(продолжение) </w:t>
      </w:r>
      <w:r w:rsidRPr="0091634A">
        <w:rPr>
          <w:rFonts w:ascii="Times New Roman" w:hAnsi="Times New Roman" w:cs="Times New Roman"/>
          <w:sz w:val="28"/>
          <w:szCs w:val="28"/>
        </w:rPr>
        <w:t>Перспективы территориальной программы ОМС на 2014 год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70BE" w:rsidRPr="00FF564A" w:rsidRDefault="000D70BE" w:rsidP="000D70BE">
      <w:pPr>
        <w:rPr>
          <w:rFonts w:ascii="Times New Roman" w:hAnsi="Times New Roman" w:cs="Times New Roman"/>
          <w:sz w:val="28"/>
          <w:szCs w:val="28"/>
        </w:rPr>
      </w:pPr>
    </w:p>
    <w:p w:rsidR="000D70BE" w:rsidRPr="00FF564A" w:rsidRDefault="000D70BE" w:rsidP="000D70BE">
      <w:pPr>
        <w:rPr>
          <w:rFonts w:ascii="Times New Roman" w:hAnsi="Times New Roman" w:cs="Times New Roman"/>
          <w:sz w:val="28"/>
          <w:szCs w:val="28"/>
        </w:rPr>
      </w:pPr>
      <w:r w:rsidRPr="00FF564A">
        <w:rPr>
          <w:rFonts w:ascii="Times New Roman" w:hAnsi="Times New Roman" w:cs="Times New Roman"/>
          <w:sz w:val="28"/>
          <w:szCs w:val="28"/>
        </w:rPr>
        <w:t>Приказом Минздрава России от 12.08.2013 N 565н "Об утверждении перечня видов высокотехнологичной медицинской помощи"   был изменен перечень высокотехнологичной медицинской помощи на 2014 год: растиражированные виды высокотехнологичной медицинской помощи были выведены из данного перечня и отнесены к специализированной медицинской помощи, то есть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F564A">
        <w:rPr>
          <w:rFonts w:ascii="Times New Roman" w:hAnsi="Times New Roman" w:cs="Times New Roman"/>
          <w:sz w:val="28"/>
          <w:szCs w:val="28"/>
        </w:rPr>
        <w:t xml:space="preserve"> включены в программу обязательного медицинского страхования. </w:t>
      </w:r>
    </w:p>
    <w:p w:rsidR="000D70BE" w:rsidRDefault="000D70BE" w:rsidP="000D70BE">
      <w:pPr>
        <w:rPr>
          <w:rFonts w:ascii="Times New Roman" w:hAnsi="Times New Roman" w:cs="Times New Roman"/>
          <w:sz w:val="28"/>
          <w:szCs w:val="28"/>
        </w:rPr>
      </w:pPr>
      <w:r w:rsidRPr="00FF564A">
        <w:rPr>
          <w:rFonts w:ascii="Times New Roman" w:hAnsi="Times New Roman" w:cs="Times New Roman"/>
          <w:sz w:val="28"/>
          <w:szCs w:val="28"/>
        </w:rPr>
        <w:t>Необходимо учесть данные виды теперь уже специализированной медицинской помощи при планировании объемов медицинской помощи на 2014 год и их финансирования за счет средств ОМС.</w:t>
      </w:r>
    </w:p>
    <w:p w:rsidR="000D70BE" w:rsidRDefault="000D70BE" w:rsidP="000D70BE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sectPr w:rsidR="000D70BE" w:rsidSect="00C16A64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175" w:rsidRDefault="00EE0175" w:rsidP="00C66D5C">
      <w:pPr>
        <w:spacing w:line="240" w:lineRule="auto"/>
      </w:pPr>
      <w:r>
        <w:separator/>
      </w:r>
    </w:p>
  </w:endnote>
  <w:endnote w:type="continuationSeparator" w:id="0">
    <w:p w:rsidR="00EE0175" w:rsidRDefault="00EE0175" w:rsidP="00C66D5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757227"/>
      <w:docPartObj>
        <w:docPartGallery w:val="Page Numbers (Bottom of Page)"/>
        <w:docPartUnique/>
      </w:docPartObj>
    </w:sdtPr>
    <w:sdtContent>
      <w:p w:rsidR="00EE0175" w:rsidRDefault="000B4940">
        <w:pPr>
          <w:pStyle w:val="a9"/>
          <w:jc w:val="right"/>
        </w:pPr>
        <w:fldSimple w:instr=" PAGE   \* MERGEFORMAT ">
          <w:r w:rsidR="00515166">
            <w:rPr>
              <w:noProof/>
            </w:rPr>
            <w:t>1</w:t>
          </w:r>
        </w:fldSimple>
      </w:p>
    </w:sdtContent>
  </w:sdt>
  <w:p w:rsidR="00EE0175" w:rsidRDefault="00EE017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175" w:rsidRDefault="00EE0175" w:rsidP="00C66D5C">
      <w:pPr>
        <w:spacing w:line="240" w:lineRule="auto"/>
      </w:pPr>
      <w:r>
        <w:separator/>
      </w:r>
    </w:p>
  </w:footnote>
  <w:footnote w:type="continuationSeparator" w:id="0">
    <w:p w:rsidR="00EE0175" w:rsidRDefault="00EE0175" w:rsidP="00C66D5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3D5F"/>
    <w:multiLevelType w:val="hybridMultilevel"/>
    <w:tmpl w:val="6ED09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F36FE"/>
    <w:multiLevelType w:val="hybridMultilevel"/>
    <w:tmpl w:val="CEEA7EB8"/>
    <w:lvl w:ilvl="0" w:tplc="71902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04FC4"/>
    <w:multiLevelType w:val="hybridMultilevel"/>
    <w:tmpl w:val="A5961186"/>
    <w:lvl w:ilvl="0" w:tplc="71902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1224E"/>
    <w:multiLevelType w:val="hybridMultilevel"/>
    <w:tmpl w:val="8716E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E50795"/>
    <w:multiLevelType w:val="hybridMultilevel"/>
    <w:tmpl w:val="3E70DE2A"/>
    <w:lvl w:ilvl="0" w:tplc="71902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5C5AD7"/>
    <w:multiLevelType w:val="hybridMultilevel"/>
    <w:tmpl w:val="7B946950"/>
    <w:lvl w:ilvl="0" w:tplc="1108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243AC1"/>
    <w:multiLevelType w:val="hybridMultilevel"/>
    <w:tmpl w:val="97701F04"/>
    <w:lvl w:ilvl="0" w:tplc="71902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726D29"/>
    <w:multiLevelType w:val="hybridMultilevel"/>
    <w:tmpl w:val="28721FDA"/>
    <w:lvl w:ilvl="0" w:tplc="71902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5F11B6"/>
    <w:multiLevelType w:val="hybridMultilevel"/>
    <w:tmpl w:val="31143092"/>
    <w:lvl w:ilvl="0" w:tplc="71902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2D35F6"/>
    <w:multiLevelType w:val="hybridMultilevel"/>
    <w:tmpl w:val="99166AC0"/>
    <w:lvl w:ilvl="0" w:tplc="71902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396FCB"/>
    <w:multiLevelType w:val="hybridMultilevel"/>
    <w:tmpl w:val="415279EC"/>
    <w:lvl w:ilvl="0" w:tplc="71902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480A9B"/>
    <w:multiLevelType w:val="hybridMultilevel"/>
    <w:tmpl w:val="09AC6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10"/>
  </w:num>
  <w:num w:numId="5">
    <w:abstractNumId w:val="6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0"/>
  </w:num>
  <w:num w:numId="11">
    <w:abstractNumId w:val="1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E2DAA"/>
    <w:rsid w:val="000028A2"/>
    <w:rsid w:val="00020803"/>
    <w:rsid w:val="000411A4"/>
    <w:rsid w:val="00046DC7"/>
    <w:rsid w:val="00056A2D"/>
    <w:rsid w:val="00082807"/>
    <w:rsid w:val="000A04CA"/>
    <w:rsid w:val="000B4940"/>
    <w:rsid w:val="000D70BE"/>
    <w:rsid w:val="000D7773"/>
    <w:rsid w:val="0012123E"/>
    <w:rsid w:val="00135DD0"/>
    <w:rsid w:val="001842C6"/>
    <w:rsid w:val="00191A8F"/>
    <w:rsid w:val="00193322"/>
    <w:rsid w:val="001F3B8C"/>
    <w:rsid w:val="001F5025"/>
    <w:rsid w:val="00207435"/>
    <w:rsid w:val="00217AE7"/>
    <w:rsid w:val="00255F4A"/>
    <w:rsid w:val="002562C2"/>
    <w:rsid w:val="0026377D"/>
    <w:rsid w:val="00271195"/>
    <w:rsid w:val="002802FB"/>
    <w:rsid w:val="002E1AAD"/>
    <w:rsid w:val="002E5A12"/>
    <w:rsid w:val="002F7244"/>
    <w:rsid w:val="0034640C"/>
    <w:rsid w:val="00346509"/>
    <w:rsid w:val="003526C6"/>
    <w:rsid w:val="00354A2D"/>
    <w:rsid w:val="003932E5"/>
    <w:rsid w:val="003936D6"/>
    <w:rsid w:val="003A5403"/>
    <w:rsid w:val="003A5434"/>
    <w:rsid w:val="003F6F45"/>
    <w:rsid w:val="00464F14"/>
    <w:rsid w:val="004917D5"/>
    <w:rsid w:val="004B56C5"/>
    <w:rsid w:val="00507237"/>
    <w:rsid w:val="00514260"/>
    <w:rsid w:val="00515166"/>
    <w:rsid w:val="005244FB"/>
    <w:rsid w:val="005255C2"/>
    <w:rsid w:val="0057082D"/>
    <w:rsid w:val="005A5828"/>
    <w:rsid w:val="005C2393"/>
    <w:rsid w:val="0065709D"/>
    <w:rsid w:val="00680A6F"/>
    <w:rsid w:val="006D7EEE"/>
    <w:rsid w:val="006F6C12"/>
    <w:rsid w:val="00766B67"/>
    <w:rsid w:val="00776624"/>
    <w:rsid w:val="007D0446"/>
    <w:rsid w:val="007E794C"/>
    <w:rsid w:val="008942E9"/>
    <w:rsid w:val="008C7D8B"/>
    <w:rsid w:val="008D2CBC"/>
    <w:rsid w:val="008D6610"/>
    <w:rsid w:val="008D677A"/>
    <w:rsid w:val="008E0F9F"/>
    <w:rsid w:val="009071F8"/>
    <w:rsid w:val="00910CB2"/>
    <w:rsid w:val="009437F6"/>
    <w:rsid w:val="00946DE1"/>
    <w:rsid w:val="00995D7C"/>
    <w:rsid w:val="00997872"/>
    <w:rsid w:val="009A3957"/>
    <w:rsid w:val="00A2649F"/>
    <w:rsid w:val="00A62FD5"/>
    <w:rsid w:val="00A71C07"/>
    <w:rsid w:val="00A861C4"/>
    <w:rsid w:val="00AA71E0"/>
    <w:rsid w:val="00AB0C91"/>
    <w:rsid w:val="00AD3766"/>
    <w:rsid w:val="00AD424A"/>
    <w:rsid w:val="00AE6A9B"/>
    <w:rsid w:val="00B10DE4"/>
    <w:rsid w:val="00B673AD"/>
    <w:rsid w:val="00B85EAC"/>
    <w:rsid w:val="00BB1C03"/>
    <w:rsid w:val="00C16A64"/>
    <w:rsid w:val="00C63361"/>
    <w:rsid w:val="00C66D5C"/>
    <w:rsid w:val="00C86B34"/>
    <w:rsid w:val="00C963ED"/>
    <w:rsid w:val="00CB3D14"/>
    <w:rsid w:val="00D25211"/>
    <w:rsid w:val="00D637E3"/>
    <w:rsid w:val="00DB2610"/>
    <w:rsid w:val="00DD0476"/>
    <w:rsid w:val="00DD30DE"/>
    <w:rsid w:val="00DE2DAA"/>
    <w:rsid w:val="00E324EF"/>
    <w:rsid w:val="00E413C6"/>
    <w:rsid w:val="00E45A90"/>
    <w:rsid w:val="00E506BB"/>
    <w:rsid w:val="00E623A7"/>
    <w:rsid w:val="00EA7096"/>
    <w:rsid w:val="00EE0175"/>
    <w:rsid w:val="00F40D28"/>
    <w:rsid w:val="00F625ED"/>
    <w:rsid w:val="00F65633"/>
    <w:rsid w:val="00FE021E"/>
    <w:rsid w:val="00FE3B06"/>
    <w:rsid w:val="00FF5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1C4"/>
    <w:pPr>
      <w:ind w:left="720"/>
      <w:contextualSpacing/>
    </w:pPr>
  </w:style>
  <w:style w:type="paragraph" w:customStyle="1" w:styleId="ConsPlusTitle">
    <w:name w:val="ConsPlusTitle"/>
    <w:uiPriority w:val="99"/>
    <w:rsid w:val="00207435"/>
    <w:pPr>
      <w:widowControl w:val="0"/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b/>
      <w:bCs/>
    </w:rPr>
  </w:style>
  <w:style w:type="paragraph" w:styleId="a4">
    <w:name w:val="No Spacing"/>
    <w:uiPriority w:val="1"/>
    <w:qFormat/>
    <w:rsid w:val="00AB0C91"/>
    <w:pPr>
      <w:spacing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unhideWhenUsed/>
    <w:rsid w:val="00AB0C91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DD30DE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C66D5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66D5C"/>
  </w:style>
  <w:style w:type="paragraph" w:styleId="a9">
    <w:name w:val="footer"/>
    <w:basedOn w:val="a"/>
    <w:link w:val="aa"/>
    <w:uiPriority w:val="99"/>
    <w:unhideWhenUsed/>
    <w:rsid w:val="00C66D5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66D5C"/>
  </w:style>
  <w:style w:type="paragraph" w:styleId="ab">
    <w:name w:val="Balloon Text"/>
    <w:basedOn w:val="a"/>
    <w:link w:val="ac"/>
    <w:uiPriority w:val="99"/>
    <w:semiHidden/>
    <w:unhideWhenUsed/>
    <w:rsid w:val="00AA71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A71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14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______Microsoft_Office_PowerPoint1.sldx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C2611-B5BB-4E43-9648-715DF0CC6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1812</Words>
  <Characters>10332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osl_iv</dc:creator>
  <cp:lastModifiedBy>sur_ev</cp:lastModifiedBy>
  <cp:revision>3</cp:revision>
  <cp:lastPrinted>2013-11-26T02:19:00Z</cp:lastPrinted>
  <dcterms:created xsi:type="dcterms:W3CDTF">2013-12-03T08:33:00Z</dcterms:created>
  <dcterms:modified xsi:type="dcterms:W3CDTF">2013-12-03T08:38:00Z</dcterms:modified>
</cp:coreProperties>
</file>